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93" w:rsidRDefault="008D7389" w:rsidP="001D4893">
      <w:pPr>
        <w:jc w:val="right"/>
      </w:pPr>
      <w:r>
        <w:t xml:space="preserve">                                                       </w:t>
      </w:r>
      <w:r w:rsidR="001D4893">
        <w:t xml:space="preserve">                                                 </w:t>
      </w:r>
    </w:p>
    <w:p w:rsidR="001D4893" w:rsidRDefault="00DD1CF9" w:rsidP="001D4893">
      <w:pPr>
        <w:jc w:val="right"/>
      </w:pPr>
      <w:r>
        <w:rPr>
          <w:noProof/>
        </w:rPr>
        <w:drawing>
          <wp:inline distT="0" distB="0" distL="0" distR="0">
            <wp:extent cx="5940425" cy="8151470"/>
            <wp:effectExtent l="19050" t="0" r="3175" b="0"/>
            <wp:docPr id="2" name="Рисунок 2" descr="C:\Documents and Settings\Admin\Рабочий стол\скан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893" w:rsidRDefault="001D4893" w:rsidP="001D4893">
      <w:pPr>
        <w:jc w:val="right"/>
      </w:pPr>
    </w:p>
    <w:p w:rsidR="001D4893" w:rsidRDefault="001D4893" w:rsidP="001D4893">
      <w:pPr>
        <w:jc w:val="right"/>
      </w:pPr>
    </w:p>
    <w:p w:rsidR="002855D7" w:rsidRPr="00EA5A46" w:rsidRDefault="002855D7"/>
    <w:p w:rsidR="00FF1750" w:rsidRPr="00FF1750" w:rsidRDefault="00FF1750"/>
    <w:p w:rsidR="00207A95" w:rsidRPr="004B5CB6" w:rsidRDefault="00207A95" w:rsidP="00DC7325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lastRenderedPageBreak/>
        <w:t>Осуществление обмена педагогическим опытом, демонстрация достижений Учреждения;</w:t>
      </w:r>
    </w:p>
    <w:p w:rsidR="00207A95" w:rsidRPr="004B5CB6" w:rsidRDefault="00207A95" w:rsidP="00DC7325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Формирование прогрессивного имиджа Учреждения;</w:t>
      </w:r>
    </w:p>
    <w:p w:rsidR="00207A95" w:rsidRPr="004B5CB6" w:rsidRDefault="00207A95" w:rsidP="00DC7325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Создание условий для сетевого взаимодействия всех участников образовательных отношений: педагогов, родителей (законных представителей), общественных организаций и заинтересованных лиц;</w:t>
      </w:r>
    </w:p>
    <w:p w:rsidR="00207A95" w:rsidRPr="004B5CB6" w:rsidRDefault="00207A95" w:rsidP="00207A95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Создание условий для сетевого взаимодействия с социальными партнёрами.</w:t>
      </w:r>
    </w:p>
    <w:p w:rsidR="00207A95" w:rsidRPr="004B5CB6" w:rsidRDefault="00207A95" w:rsidP="00207A95">
      <w:pPr>
        <w:pStyle w:val="a3"/>
        <w:numPr>
          <w:ilvl w:val="0"/>
          <w:numId w:val="2"/>
        </w:numPr>
        <w:spacing w:line="276" w:lineRule="auto"/>
        <w:jc w:val="both"/>
      </w:pPr>
      <w:r w:rsidRPr="004B5CB6">
        <w:t>Стимулирование творческой активности педагогов, родителей (законных представителей).</w:t>
      </w:r>
    </w:p>
    <w:p w:rsidR="00207A95" w:rsidRPr="004B5CB6" w:rsidRDefault="00207A95" w:rsidP="00207A95">
      <w:pPr>
        <w:spacing w:line="276" w:lineRule="auto"/>
        <w:ind w:left="1429"/>
        <w:jc w:val="both"/>
      </w:pPr>
    </w:p>
    <w:p w:rsidR="00207A95" w:rsidRPr="004B5CB6" w:rsidRDefault="00207A95" w:rsidP="00207A95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3. Требования к информации, размещенной на сайте Учреждения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Информационный ресурс Сайта формируется в соответствии с деятельностью всех структурных подразделений Учреждения, его педагогических работников, воспитанников, родителей (законных представителей), социальных партнеров и прочих заинтересованных лиц.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Информация, размещаемая на сайте Учреждения, не должна: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нарушать авторское право;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содержать ненормативную лексику;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унижать честь, достоинство и деловую репутацию физических и юридических лиц;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содержать государственную, коммерческую или иную, специально охраняемую тайну;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экстремистских, религиозных и политических идей;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содержать материалы, запрещенные к опубликованию законодательством Российской Федерации;</w:t>
      </w:r>
    </w:p>
    <w:p w:rsidR="00207A95" w:rsidRPr="004B5CB6" w:rsidRDefault="00207A95" w:rsidP="00207A95">
      <w:pPr>
        <w:numPr>
          <w:ilvl w:val="0"/>
          <w:numId w:val="4"/>
        </w:numPr>
        <w:spacing w:line="276" w:lineRule="auto"/>
        <w:ind w:left="360"/>
        <w:jc w:val="both"/>
      </w:pPr>
      <w:r w:rsidRPr="004B5CB6">
        <w:t>противоречить профессиональной этике в педагогической деятельности.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Информация размещается на сайте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 Российской Федерации.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При размещении информации на сайте и ее обновлении обеспечивается соблюдение требований законодательства Российской Федерации о защите персональных данных.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Сайт анонсируется в российских поисковых системах. 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Пользователю сайта предоставляется наглядная информация о структуре сайта Учреждения, включающая ссылку на официальный сайт Министерства образования и науки Российской Федерации в информационно-телекоммуникационной сети Интернет. Технологические и программные средства, которые используются для функционирования сайта, должны обеспечивать: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а) доступ к размещенной на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lastRenderedPageBreak/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в) возможность копирования информации на резервный носитель, обеспечивающий ее восстановление;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г) защиту от копирования авторских материалов.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Информация на официальном сайте размещается на русском языке.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Сайт Учреждения размещается </w:t>
      </w:r>
      <w:r w:rsidR="001658EF" w:rsidRPr="004B5CB6">
        <w:t>с</w:t>
      </w:r>
      <w:r w:rsidRPr="004B5CB6">
        <w:t xml:space="preserve"> обязательным предоставлением информации об адресе Учредителю.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Адрес сайта и адрес электронной почты Учреждения отражаются на официальном бланке Учреждения.</w:t>
      </w:r>
    </w:p>
    <w:p w:rsidR="00207A95" w:rsidRPr="004B5CB6" w:rsidRDefault="00207A95" w:rsidP="00207A95">
      <w:pPr>
        <w:spacing w:line="276" w:lineRule="auto"/>
        <w:ind w:firstLine="709"/>
        <w:jc w:val="both"/>
      </w:pPr>
    </w:p>
    <w:p w:rsidR="00207A95" w:rsidRPr="004B5CB6" w:rsidRDefault="00207A95" w:rsidP="00207A95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4. Информационная структура сайта Учреждения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Информационная структура сайта Учреждения определяется в соответствии с задачами реализации государственной политики в сфере образования и формируется из двух видов информационных материалов: обязательных к размещению на сайте Учреждения  (обязательный блок) и рекомендуемых к размещению на сайте (вариативный блок).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Информационные материалы обязательного блока</w:t>
      </w:r>
      <w:r w:rsidR="001658EF" w:rsidRPr="004B5CB6">
        <w:t xml:space="preserve"> (специального раздела)</w:t>
      </w:r>
      <w:r w:rsidRPr="004B5CB6">
        <w:t xml:space="preserve"> размещаются на сайте в соответствии с Федеральным законом </w:t>
      </w:r>
      <w:r w:rsidR="001658EF" w:rsidRPr="004B5CB6">
        <w:t>от 29.12.2012 г. № 273 – ФЗ «Об образовании в Российской Федерации», приказом Федеральной службы по надзору в сфере образования и науки (Рособрнадзор) от 29.05.2014 г. 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нём информации»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rPr>
          <w:b/>
        </w:rPr>
        <w:t xml:space="preserve">В обязательном блоке </w:t>
      </w:r>
      <w:r w:rsidRPr="004B5CB6">
        <w:t>сайта размещается следующая информация: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1) о дате создания дошкольной образовательной организации, об учредителе, о месте нахождения дошкольной образовательной организации, режиме, графике работы, контактных телефонах и об адресах электронной почты;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>2) о структуре и об органах Учреждения, в том числе: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наименование структурных подразделений (органов управления) Учреждения;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фамилии, имена, отчества и должности руководителей структурных подразделений;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места нахождения структурных подразделений;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адреса официальных сайтов в сети Интернет структурных подразделений (при наличии);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адреса электронной почты структурных подразделений (при наличии);</w:t>
      </w:r>
    </w:p>
    <w:p w:rsidR="00207A95" w:rsidRPr="004B5CB6" w:rsidRDefault="00207A95" w:rsidP="00207A95">
      <w:pPr>
        <w:numPr>
          <w:ilvl w:val="1"/>
          <w:numId w:val="5"/>
        </w:numPr>
        <w:tabs>
          <w:tab w:val="num" w:pos="-540"/>
        </w:tabs>
        <w:spacing w:line="276" w:lineRule="auto"/>
        <w:ind w:left="360"/>
        <w:jc w:val="both"/>
      </w:pPr>
      <w:r w:rsidRPr="004B5CB6"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3) об управлении дошкольной образовательной организацией,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>4) об уровне образования; о формах обучения; о нормативном сроке обучения;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5) об описании образовательной программы дошкольного образования с приложением ее копии;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>6) 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lastRenderedPageBreak/>
        <w:t xml:space="preserve">7) о численности воспитанников по реализуемым образовательным программам за счет бюджетных ассигнований разных уровней и по договорам об образовании за счет средств физических и (или) юридических лиц;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8) о языке образования;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>9) о федеральных государственных образовательных стандартах дошкольного образования;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>10) о руководителе дошкольной образовательной организации, его заместителях, в том числе:</w:t>
      </w:r>
    </w:p>
    <w:p w:rsidR="00207A95" w:rsidRPr="004B5CB6" w:rsidRDefault="00207A95" w:rsidP="00207A95">
      <w:pPr>
        <w:numPr>
          <w:ilvl w:val="0"/>
          <w:numId w:val="6"/>
        </w:numPr>
        <w:spacing w:line="276" w:lineRule="auto"/>
        <w:ind w:left="360"/>
        <w:jc w:val="both"/>
      </w:pPr>
      <w:r w:rsidRPr="004B5CB6">
        <w:t>фамилия, имя, отчество (при наличии) руководителя, его заместителей;</w:t>
      </w:r>
    </w:p>
    <w:p w:rsidR="00207A95" w:rsidRPr="004B5CB6" w:rsidRDefault="00207A95" w:rsidP="00207A95">
      <w:pPr>
        <w:numPr>
          <w:ilvl w:val="0"/>
          <w:numId w:val="6"/>
        </w:numPr>
        <w:spacing w:line="276" w:lineRule="auto"/>
        <w:ind w:left="360"/>
        <w:jc w:val="both"/>
      </w:pPr>
      <w:r w:rsidRPr="004B5CB6">
        <w:t>должность руководителя, его заместителей;</w:t>
      </w:r>
    </w:p>
    <w:p w:rsidR="00207A95" w:rsidRPr="004B5CB6" w:rsidRDefault="00207A95" w:rsidP="00207A95">
      <w:pPr>
        <w:numPr>
          <w:ilvl w:val="0"/>
          <w:numId w:val="6"/>
        </w:numPr>
        <w:spacing w:line="276" w:lineRule="auto"/>
        <w:ind w:left="360"/>
        <w:jc w:val="both"/>
      </w:pPr>
      <w:r w:rsidRPr="004B5CB6">
        <w:t>контактные телефоны;</w:t>
      </w:r>
    </w:p>
    <w:p w:rsidR="00207A95" w:rsidRPr="004B5CB6" w:rsidRDefault="00207A95" w:rsidP="00207A95">
      <w:pPr>
        <w:numPr>
          <w:ilvl w:val="0"/>
          <w:numId w:val="6"/>
        </w:numPr>
        <w:spacing w:line="276" w:lineRule="auto"/>
        <w:ind w:left="360"/>
        <w:jc w:val="both"/>
      </w:pPr>
      <w:r w:rsidRPr="004B5CB6">
        <w:t>адрес электронной почты;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>11) о персональном составе педагогических работников с указанием уровня образования, квалификации и опыта работы, в том числе:</w:t>
      </w:r>
    </w:p>
    <w:p w:rsidR="00207A95" w:rsidRPr="004B5CB6" w:rsidRDefault="00207A95" w:rsidP="00207A95">
      <w:pPr>
        <w:numPr>
          <w:ilvl w:val="0"/>
          <w:numId w:val="7"/>
        </w:numPr>
        <w:spacing w:line="276" w:lineRule="auto"/>
        <w:ind w:left="0" w:firstLine="0"/>
        <w:jc w:val="both"/>
      </w:pPr>
      <w:r w:rsidRPr="004B5CB6">
        <w:t>фамилия, имя, отчество (при наличии) работника;</w:t>
      </w:r>
    </w:p>
    <w:p w:rsidR="00207A95" w:rsidRPr="004B5CB6" w:rsidRDefault="00207A95" w:rsidP="00207A95">
      <w:pPr>
        <w:numPr>
          <w:ilvl w:val="0"/>
          <w:numId w:val="7"/>
        </w:numPr>
        <w:spacing w:line="276" w:lineRule="auto"/>
        <w:ind w:left="0" w:firstLine="0"/>
        <w:jc w:val="both"/>
      </w:pPr>
      <w:r w:rsidRPr="004B5CB6">
        <w:t>занимаемая должность (должности);</w:t>
      </w:r>
    </w:p>
    <w:p w:rsidR="00207A95" w:rsidRPr="004B5CB6" w:rsidRDefault="00207A95" w:rsidP="00207A95">
      <w:pPr>
        <w:numPr>
          <w:ilvl w:val="0"/>
          <w:numId w:val="7"/>
        </w:numPr>
        <w:spacing w:line="276" w:lineRule="auto"/>
        <w:ind w:left="0" w:firstLine="0"/>
        <w:jc w:val="both"/>
      </w:pPr>
      <w:r w:rsidRPr="004B5CB6">
        <w:t>ученая степень (при наличии);</w:t>
      </w:r>
    </w:p>
    <w:p w:rsidR="00207A95" w:rsidRPr="004B5CB6" w:rsidRDefault="00207A95" w:rsidP="00207A95">
      <w:pPr>
        <w:numPr>
          <w:ilvl w:val="0"/>
          <w:numId w:val="7"/>
        </w:numPr>
        <w:spacing w:line="276" w:lineRule="auto"/>
        <w:ind w:left="0" w:firstLine="0"/>
        <w:jc w:val="both"/>
      </w:pPr>
      <w:r w:rsidRPr="004B5CB6">
        <w:t>ученое звание (при наличии);</w:t>
      </w:r>
    </w:p>
    <w:p w:rsidR="00207A95" w:rsidRPr="004B5CB6" w:rsidRDefault="00207A95" w:rsidP="00207A95">
      <w:pPr>
        <w:numPr>
          <w:ilvl w:val="0"/>
          <w:numId w:val="7"/>
        </w:numPr>
        <w:spacing w:line="276" w:lineRule="auto"/>
        <w:ind w:left="0" w:firstLine="0"/>
        <w:jc w:val="both"/>
      </w:pPr>
      <w:r w:rsidRPr="004B5CB6">
        <w:t>данные о повышении квалификации и (или) профессиональной переподготовке (при наличии);</w:t>
      </w:r>
    </w:p>
    <w:p w:rsidR="00207A95" w:rsidRPr="004B5CB6" w:rsidRDefault="00207A95" w:rsidP="00207A95">
      <w:pPr>
        <w:numPr>
          <w:ilvl w:val="0"/>
          <w:numId w:val="7"/>
        </w:numPr>
        <w:spacing w:line="276" w:lineRule="auto"/>
        <w:ind w:left="0" w:firstLine="0"/>
        <w:jc w:val="both"/>
      </w:pPr>
      <w:r w:rsidRPr="004B5CB6">
        <w:t>общий стаж работы;</w:t>
      </w:r>
    </w:p>
    <w:p w:rsidR="00207A95" w:rsidRPr="004B5CB6" w:rsidRDefault="00207A95" w:rsidP="00207A95">
      <w:pPr>
        <w:numPr>
          <w:ilvl w:val="0"/>
          <w:numId w:val="7"/>
        </w:numPr>
        <w:spacing w:line="276" w:lineRule="auto"/>
        <w:ind w:left="0" w:firstLine="0"/>
        <w:jc w:val="both"/>
      </w:pPr>
      <w:r w:rsidRPr="004B5CB6">
        <w:t>стаж работы по специальности;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12) о материально-техническом обеспечении дошкольной образовательной деятельности (в том числе о наличии оборудованных групп, кабинетов, средств обучения и воспитания, условиях питания и охраны здоровья воспитанников, электронных образовательных ресурсах, к которым обеспечивается доступ воспитанников);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13)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207A95" w:rsidRPr="004B5CB6" w:rsidRDefault="00207A95" w:rsidP="00207A95">
      <w:pPr>
        <w:spacing w:line="276" w:lineRule="auto"/>
        <w:jc w:val="both"/>
      </w:pPr>
      <w:r w:rsidRPr="004B5CB6">
        <w:t xml:space="preserve">14) о поступлении финансовых и материальных средств и об их расходовании по итогам финансового года. 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В обязательном блоке размещаются копии обязательных документов:</w:t>
      </w:r>
    </w:p>
    <w:p w:rsidR="00207A95" w:rsidRPr="004B5CB6" w:rsidRDefault="00207A95" w:rsidP="00207A95">
      <w:pPr>
        <w:numPr>
          <w:ilvl w:val="0"/>
          <w:numId w:val="8"/>
        </w:numPr>
        <w:spacing w:line="276" w:lineRule="auto"/>
        <w:ind w:left="360"/>
        <w:jc w:val="both"/>
      </w:pPr>
      <w:r w:rsidRPr="004B5CB6">
        <w:t xml:space="preserve">устава дошкольной образовательной организации; </w:t>
      </w:r>
    </w:p>
    <w:p w:rsidR="00207A95" w:rsidRPr="004B5CB6" w:rsidRDefault="00207A95" w:rsidP="00207A95">
      <w:pPr>
        <w:numPr>
          <w:ilvl w:val="0"/>
          <w:numId w:val="8"/>
        </w:numPr>
        <w:spacing w:line="276" w:lineRule="auto"/>
        <w:ind w:left="360"/>
        <w:jc w:val="both"/>
      </w:pPr>
      <w:r w:rsidRPr="004B5CB6">
        <w:t xml:space="preserve">лицензии на осуществление образовательной деятельности (с приложениями); </w:t>
      </w:r>
    </w:p>
    <w:p w:rsidR="00207A95" w:rsidRPr="004B5CB6" w:rsidRDefault="00207A95" w:rsidP="00207A95">
      <w:pPr>
        <w:numPr>
          <w:ilvl w:val="0"/>
          <w:numId w:val="8"/>
        </w:numPr>
        <w:spacing w:line="276" w:lineRule="auto"/>
        <w:ind w:left="360"/>
        <w:jc w:val="both"/>
      </w:pPr>
      <w:r w:rsidRPr="004B5CB6">
        <w:t xml:space="preserve">плана финансово-хозяйственной деятельности дошкольной образовательной организации, утвержденного в установленном законодательством Российской Федерации порядке, или бюджетной сметы дошкольной образовательной организации; </w:t>
      </w:r>
    </w:p>
    <w:p w:rsidR="00207A95" w:rsidRPr="004B5CB6" w:rsidRDefault="00207A95" w:rsidP="00207A95">
      <w:pPr>
        <w:numPr>
          <w:ilvl w:val="0"/>
          <w:numId w:val="8"/>
        </w:numPr>
        <w:spacing w:line="276" w:lineRule="auto"/>
        <w:ind w:left="360"/>
        <w:jc w:val="both"/>
      </w:pPr>
      <w:r w:rsidRPr="004B5CB6">
        <w:t>локальных нормативных актов, предусмотренных ч. 2 ст. 30 Федерального закона «Об образовании в Российской Федерации»: режим занятий воспитанников, порядок оформления возникновения, приостановления и прекращения отношений между дошкольной образовательной организацией и родителями (законными представителями) воспитанников, а также правил внутреннего трудового распорядка, коллективного договора.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В обязательном блоке также размещаются:</w:t>
      </w:r>
    </w:p>
    <w:p w:rsidR="00207A95" w:rsidRPr="004B5CB6" w:rsidRDefault="00207A95" w:rsidP="00207A95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lastRenderedPageBreak/>
        <w:t xml:space="preserve">отчет о результатах самообследования; </w:t>
      </w:r>
    </w:p>
    <w:p w:rsidR="00207A95" w:rsidRPr="004B5CB6" w:rsidRDefault="00207A95" w:rsidP="00207A95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положение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Интернет на дату заключения договора.</w:t>
      </w:r>
    </w:p>
    <w:p w:rsidR="00207A95" w:rsidRPr="004B5CB6" w:rsidRDefault="00207A95" w:rsidP="00207A95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 xml:space="preserve">предписания органов, осуществляющих государственный контроль (надзор) в сфере образования, отчетов об исполнении таких предписаний; </w:t>
      </w:r>
    </w:p>
    <w:p w:rsidR="00207A95" w:rsidRPr="004B5CB6" w:rsidRDefault="00207A95" w:rsidP="00207A95">
      <w:pPr>
        <w:numPr>
          <w:ilvl w:val="0"/>
          <w:numId w:val="9"/>
        </w:numPr>
        <w:spacing w:line="276" w:lineRule="auto"/>
        <w:ind w:left="360"/>
        <w:jc w:val="both"/>
      </w:pPr>
      <w:r w:rsidRPr="004B5CB6">
        <w:t>иная информация, которая размещается, опубликовывается по решению образовательной организации, и (или) размещение, опубликование которой является обязательным в соответствии с законодательством Российской Федерации.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Информация и копии документов подлежат обновлению в течение 10 рабочих дней со дня их создания, получения или внесения в них соответствующих изменений.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rPr>
          <w:b/>
        </w:rPr>
        <w:t>В вариативном блоке</w:t>
      </w:r>
      <w:r w:rsidRPr="004B5CB6">
        <w:t xml:space="preserve"> размещается следующая информация (примерная):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история Учреждения (описание истории, основные достижения Учреждения и т.п.);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копии нормативных документов федерального, регионального, городского уровня, регулирующие функционирование Учреждения;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отдельные локальные акты Учреждения;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принципы организация образовательного процесса в Учреждении;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достижения Учреждения (информация о наиболее значимых актуальных событиях жизни Учреждения);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социальные партнеры (информация о партнерах, с которыми сотрудничает Учреждение, информация о благотворителях, их вкладе в развитие Учреждения и др.);</w:t>
      </w:r>
    </w:p>
    <w:p w:rsidR="00207A95" w:rsidRPr="004B5CB6" w:rsidRDefault="00207A95" w:rsidP="00207A95">
      <w:pPr>
        <w:numPr>
          <w:ilvl w:val="0"/>
          <w:numId w:val="10"/>
        </w:numPr>
        <w:spacing w:line="276" w:lineRule="auto"/>
        <w:ind w:left="360"/>
        <w:jc w:val="both"/>
      </w:pPr>
      <w:r w:rsidRPr="004B5CB6">
        <w:t>другое.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Информация вариативного блока подлежит обновлению в течение 10 рабочих дней со дня их создания, получения или внесения в них соответствующих изменений.</w:t>
      </w:r>
    </w:p>
    <w:p w:rsidR="00207A95" w:rsidRPr="004B5CB6" w:rsidRDefault="00207A95" w:rsidP="00207A95">
      <w:pPr>
        <w:spacing w:line="276" w:lineRule="auto"/>
        <w:ind w:firstLine="709"/>
        <w:jc w:val="both"/>
      </w:pPr>
    </w:p>
    <w:p w:rsidR="00207A95" w:rsidRPr="004B5CB6" w:rsidRDefault="00207A95" w:rsidP="00207A95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5. Требования к размещению и обновлению информации на сайте Учреждения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Учреждение обеспечивает координацию работ по информационному наполнению и обновлению сайта.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Учреждение самостоятельно или по договору с третьей стороной обеспечивает: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постоянную поддержку сайта Учреждение в работоспособном состоянии;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взаимодействие с внешними информационно-телекоммуникационными сетями, сетью Интернет;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проведение организационно-технических мероприятий по защите информации на сайте Учреждения от несанкционированного доступа;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инсталляцию программного обеспечения, необходимого для функционирования сайта Учреждения в случае аварийной ситуации;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ведение архива программного обеспечения, необходимого для восстановления и инсталляции сайта Учреждения;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резервное копирование данных и настроек сайта Учреждения;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проведение регламентных работ на сервере;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разграничение доступа персонала и пользователей к ресурсам сайта и правам на изменение информации;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lastRenderedPageBreak/>
        <w:t>размещение материалов на сайте Учреждения;</w:t>
      </w:r>
    </w:p>
    <w:p w:rsidR="00207A95" w:rsidRPr="004B5CB6" w:rsidRDefault="00207A95" w:rsidP="00207A95">
      <w:pPr>
        <w:numPr>
          <w:ilvl w:val="0"/>
          <w:numId w:val="11"/>
        </w:numPr>
        <w:spacing w:line="276" w:lineRule="auto"/>
        <w:ind w:left="360"/>
        <w:jc w:val="both"/>
      </w:pPr>
      <w:r w:rsidRPr="004B5CB6"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Содержание сайта Учреждения формируется на основе информации, предоставляемой администрацией и педагогами Учреждения. 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Подготовка и размещение информационных материалов обязательного и вариативного блока сайта Учреждения регламентируется должностными обязанностями сотрудников Учреждения.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Список лиц, обеспечивающих создание и эксплуатацию сайта Учреждения, перечень и объем обязательной предоставляемой информации и возникающих в связи с этим зон ответственности утверждается приказом директора Учреждения. </w:t>
      </w:r>
    </w:p>
    <w:p w:rsidR="00034888" w:rsidRPr="004B5CB6" w:rsidRDefault="00034888" w:rsidP="00207A95">
      <w:pPr>
        <w:spacing w:line="276" w:lineRule="auto"/>
        <w:ind w:firstLine="709"/>
        <w:jc w:val="both"/>
      </w:pPr>
    </w:p>
    <w:p w:rsidR="00207A95" w:rsidRPr="004B5CB6" w:rsidRDefault="00207A95" w:rsidP="00207A95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>В обязанности ответственного лица за функционирование сайта входит:</w:t>
      </w:r>
    </w:p>
    <w:p w:rsidR="00207A95" w:rsidRPr="004B5CB6" w:rsidRDefault="00207A95" w:rsidP="00207A95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редактирование информационных материалов;</w:t>
      </w:r>
    </w:p>
    <w:p w:rsidR="00207A95" w:rsidRPr="004B5CB6" w:rsidRDefault="00207A95" w:rsidP="00207A95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принятие решения о размещении информационных материалов на сайте;</w:t>
      </w:r>
    </w:p>
    <w:p w:rsidR="00207A95" w:rsidRPr="004B5CB6" w:rsidRDefault="00207A95" w:rsidP="00207A95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 xml:space="preserve">осуществление разработки дизайна сайта; </w:t>
      </w:r>
    </w:p>
    <w:p w:rsidR="00207A95" w:rsidRPr="004B5CB6" w:rsidRDefault="00207A95" w:rsidP="00207A95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передача вопросов посетителей форумов их адресатам (педагогам, администрации) и публикация ответов;</w:t>
      </w:r>
    </w:p>
    <w:p w:rsidR="00207A95" w:rsidRPr="004B5CB6" w:rsidRDefault="00207A95" w:rsidP="00207A95">
      <w:pPr>
        <w:numPr>
          <w:ilvl w:val="0"/>
          <w:numId w:val="12"/>
        </w:numPr>
        <w:spacing w:line="276" w:lineRule="auto"/>
        <w:ind w:left="360"/>
        <w:jc w:val="both"/>
      </w:pPr>
      <w:r w:rsidRPr="004B5CB6">
        <w:t>своевременное размещение, обновление информации на сайте.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обеспечение взаимодействия сайта Учреждения с внешними информационно-телекоммуникационными сетями, с сетью Интернет;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проведение организационно-технических мероприятий по защите информации сайта Учреждения от несанкционированного доступа;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инсталляция программного обеспечения, необходимого для поддержания функционирования сайта Учреждения в случае аварийной ситуации;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ведение архива информационных материалов и программного обеспечения, необходимого для восстановления и инсталляции сайта Учреждения;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регулярное резервное копирование данных и настроек сайта Учреждения;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разграничение прав доступа к ресурсам сайта Учреждения и прав на изменение информации;</w:t>
      </w:r>
    </w:p>
    <w:p w:rsidR="00207A95" w:rsidRPr="004B5CB6" w:rsidRDefault="00207A95" w:rsidP="00207A95">
      <w:pPr>
        <w:numPr>
          <w:ilvl w:val="0"/>
          <w:numId w:val="13"/>
        </w:numPr>
        <w:spacing w:line="276" w:lineRule="auto"/>
        <w:ind w:left="360"/>
        <w:jc w:val="both"/>
      </w:pPr>
      <w:r w:rsidRPr="004B5CB6">
        <w:t>сбор, обработка и размещение на сайте Учреждения информации в соответствии с требованиями настоящего Положения.</w:t>
      </w:r>
    </w:p>
    <w:p w:rsidR="00034888" w:rsidRPr="004B5CB6" w:rsidRDefault="00034888" w:rsidP="00207A95">
      <w:pPr>
        <w:numPr>
          <w:ilvl w:val="0"/>
          <w:numId w:val="13"/>
        </w:numPr>
        <w:spacing w:line="276" w:lineRule="auto"/>
        <w:ind w:left="360"/>
        <w:jc w:val="both"/>
      </w:pPr>
    </w:p>
    <w:p w:rsidR="00207A95" w:rsidRPr="004B5CB6" w:rsidRDefault="00207A95" w:rsidP="00207A95">
      <w:pPr>
        <w:spacing w:line="276" w:lineRule="auto"/>
        <w:ind w:firstLine="709"/>
        <w:jc w:val="both"/>
        <w:rPr>
          <w:b/>
        </w:rPr>
      </w:pPr>
      <w:r w:rsidRPr="004B5CB6">
        <w:rPr>
          <w:b/>
        </w:rPr>
        <w:t xml:space="preserve">6. Ответственность за обеспечение функционирования сайта Учреждения 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назначенных приказом </w:t>
      </w:r>
      <w:r w:rsidR="00034888" w:rsidRPr="004B5CB6">
        <w:t>руководителя</w:t>
      </w:r>
      <w:r w:rsidRPr="004B5CB6">
        <w:t xml:space="preserve"> Учреждения.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Порядок привлечения к ответственности сотрудников, обеспечивающих создание и функционирование сайта Учреждения, устанавливается действующим законодательством Российской Федерации.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Лицо, ответственное за функционирование сайта Учреждения несет ответственность:</w:t>
      </w:r>
    </w:p>
    <w:p w:rsidR="00207A95" w:rsidRPr="004B5CB6" w:rsidRDefault="00207A95" w:rsidP="00207A95">
      <w:pPr>
        <w:numPr>
          <w:ilvl w:val="0"/>
          <w:numId w:val="14"/>
        </w:numPr>
        <w:spacing w:line="276" w:lineRule="auto"/>
        <w:ind w:left="360"/>
        <w:jc w:val="both"/>
      </w:pPr>
      <w:r w:rsidRPr="004B5CB6">
        <w:t>за отсутствие на сайте Учреждения информации обязательного блока;</w:t>
      </w:r>
    </w:p>
    <w:p w:rsidR="00207A95" w:rsidRPr="004B5CB6" w:rsidRDefault="00207A95" w:rsidP="00207A95">
      <w:pPr>
        <w:numPr>
          <w:ilvl w:val="0"/>
          <w:numId w:val="14"/>
        </w:numPr>
        <w:spacing w:line="276" w:lineRule="auto"/>
        <w:ind w:left="360"/>
        <w:jc w:val="both"/>
      </w:pPr>
      <w:r w:rsidRPr="004B5CB6">
        <w:t>за нарушение сроков обновления информации обязательного блока;</w:t>
      </w:r>
    </w:p>
    <w:p w:rsidR="00207A95" w:rsidRPr="004B5CB6" w:rsidRDefault="00207A95" w:rsidP="00207A95">
      <w:pPr>
        <w:numPr>
          <w:ilvl w:val="0"/>
          <w:numId w:val="14"/>
        </w:numPr>
        <w:spacing w:line="276" w:lineRule="auto"/>
        <w:ind w:left="360"/>
        <w:jc w:val="both"/>
      </w:pPr>
      <w:r w:rsidRPr="004B5CB6">
        <w:lastRenderedPageBreak/>
        <w:t>за нарушение сроков обновления информации вариативного блока;</w:t>
      </w:r>
    </w:p>
    <w:p w:rsidR="00034888" w:rsidRPr="004B5CB6" w:rsidRDefault="00207A95" w:rsidP="00034888">
      <w:pPr>
        <w:numPr>
          <w:ilvl w:val="0"/>
          <w:numId w:val="14"/>
        </w:numPr>
        <w:spacing w:line="276" w:lineRule="auto"/>
        <w:ind w:left="360"/>
        <w:jc w:val="both"/>
      </w:pPr>
      <w:r w:rsidRPr="004B5CB6">
        <w:t>за размещение на сайте Учреждения информации, не соответствующей действительности.</w:t>
      </w:r>
    </w:p>
    <w:p w:rsidR="00034888" w:rsidRPr="004B5CB6" w:rsidRDefault="00034888" w:rsidP="00034888">
      <w:pPr>
        <w:spacing w:line="276" w:lineRule="auto"/>
        <w:ind w:left="360"/>
        <w:jc w:val="both"/>
      </w:pPr>
    </w:p>
    <w:p w:rsidR="00034888" w:rsidRPr="004B5CB6" w:rsidRDefault="00207A95" w:rsidP="00034888">
      <w:pPr>
        <w:spacing w:line="276" w:lineRule="auto"/>
        <w:ind w:firstLine="709"/>
        <w:jc w:val="center"/>
        <w:rPr>
          <w:b/>
        </w:rPr>
      </w:pPr>
      <w:r w:rsidRPr="004B5CB6">
        <w:rPr>
          <w:b/>
        </w:rPr>
        <w:t>7. Финансовое, материально-техническое обеспечение сайта Учреждения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>Работы по обеспечению функционирования сайта производится за счет средств Учреждения.</w:t>
      </w:r>
    </w:p>
    <w:p w:rsidR="00207A95" w:rsidRPr="004B5CB6" w:rsidRDefault="00207A95" w:rsidP="00207A95">
      <w:pPr>
        <w:spacing w:line="276" w:lineRule="auto"/>
        <w:ind w:firstLine="709"/>
        <w:jc w:val="both"/>
      </w:pPr>
      <w:r w:rsidRPr="004B5CB6">
        <w:t xml:space="preserve">Положение вступает в силу с момента подписания его </w:t>
      </w:r>
      <w:r w:rsidR="00034888" w:rsidRPr="004B5CB6">
        <w:t>руководителем</w:t>
      </w:r>
      <w:r w:rsidRPr="004B5CB6">
        <w:t xml:space="preserve"> Учреждения.</w:t>
      </w:r>
    </w:p>
    <w:p w:rsidR="00207A95" w:rsidRPr="004B5CB6" w:rsidRDefault="00207A95" w:rsidP="00207A95">
      <w:pPr>
        <w:spacing w:line="276" w:lineRule="auto"/>
        <w:ind w:firstLine="709"/>
        <w:jc w:val="both"/>
      </w:pPr>
    </w:p>
    <w:p w:rsidR="00207A95" w:rsidRPr="004B5CB6" w:rsidRDefault="00207A95" w:rsidP="00207A95">
      <w:pPr>
        <w:tabs>
          <w:tab w:val="left" w:pos="1770"/>
        </w:tabs>
      </w:pPr>
    </w:p>
    <w:p w:rsidR="00207A95" w:rsidRPr="004B5CB6" w:rsidRDefault="00207A95" w:rsidP="00034888">
      <w:pPr>
        <w:pStyle w:val="a3"/>
        <w:spacing w:line="276" w:lineRule="auto"/>
        <w:ind w:left="1425"/>
        <w:jc w:val="both"/>
      </w:pPr>
    </w:p>
    <w:p w:rsidR="008B5A3B" w:rsidRPr="008B5A3B" w:rsidRDefault="008B5A3B" w:rsidP="008B5A3B">
      <w:pPr>
        <w:spacing w:line="276" w:lineRule="auto"/>
        <w:jc w:val="both"/>
        <w:rPr>
          <w:b/>
        </w:rPr>
      </w:pPr>
    </w:p>
    <w:p w:rsidR="008B5A3B" w:rsidRPr="008B5A3B" w:rsidRDefault="008B5A3B" w:rsidP="008B5A3B">
      <w:pPr>
        <w:spacing w:line="276" w:lineRule="auto"/>
        <w:jc w:val="both"/>
      </w:pPr>
    </w:p>
    <w:p w:rsidR="00FF1750" w:rsidRPr="00FF1750" w:rsidRDefault="00FF1750" w:rsidP="00FF1750">
      <w:pPr>
        <w:spacing w:line="276" w:lineRule="auto"/>
        <w:jc w:val="both"/>
      </w:pPr>
    </w:p>
    <w:sectPr w:rsidR="00FF1750" w:rsidRPr="00FF1750" w:rsidSect="002855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698" w:rsidRDefault="00F62698" w:rsidP="00034888">
      <w:r>
        <w:separator/>
      </w:r>
    </w:p>
  </w:endnote>
  <w:endnote w:type="continuationSeparator" w:id="1">
    <w:p w:rsidR="00F62698" w:rsidRDefault="00F62698" w:rsidP="00034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3038"/>
      <w:docPartObj>
        <w:docPartGallery w:val="Page Numbers (Bottom of Page)"/>
        <w:docPartUnique/>
      </w:docPartObj>
    </w:sdtPr>
    <w:sdtContent>
      <w:p w:rsidR="00034888" w:rsidRDefault="00DA2891">
        <w:pPr>
          <w:pStyle w:val="a6"/>
          <w:jc w:val="center"/>
        </w:pPr>
        <w:fldSimple w:instr=" PAGE   \* MERGEFORMAT ">
          <w:r w:rsidR="00DD1CF9">
            <w:rPr>
              <w:noProof/>
            </w:rPr>
            <w:t>1</w:t>
          </w:r>
        </w:fldSimple>
      </w:p>
    </w:sdtContent>
  </w:sdt>
  <w:p w:rsidR="00034888" w:rsidRDefault="000348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698" w:rsidRDefault="00F62698" w:rsidP="00034888">
      <w:r>
        <w:separator/>
      </w:r>
    </w:p>
  </w:footnote>
  <w:footnote w:type="continuationSeparator" w:id="1">
    <w:p w:rsidR="00F62698" w:rsidRDefault="00F62698" w:rsidP="00034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0B3"/>
    <w:multiLevelType w:val="hybridMultilevel"/>
    <w:tmpl w:val="DEDAF2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F2D2E9D"/>
    <w:multiLevelType w:val="hybridMultilevel"/>
    <w:tmpl w:val="DA1E453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319D7"/>
    <w:multiLevelType w:val="hybridMultilevel"/>
    <w:tmpl w:val="CD9E9B5E"/>
    <w:lvl w:ilvl="0" w:tplc="D65629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032AAF"/>
    <w:multiLevelType w:val="hybridMultilevel"/>
    <w:tmpl w:val="5BB6D33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13E86"/>
    <w:multiLevelType w:val="hybridMultilevel"/>
    <w:tmpl w:val="C7467D9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97731"/>
    <w:multiLevelType w:val="hybridMultilevel"/>
    <w:tmpl w:val="86FAABE4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60996"/>
    <w:multiLevelType w:val="hybridMultilevel"/>
    <w:tmpl w:val="F6D4E040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84E23"/>
    <w:multiLevelType w:val="hybridMultilevel"/>
    <w:tmpl w:val="C1AEB118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C1DFD"/>
    <w:multiLevelType w:val="hybridMultilevel"/>
    <w:tmpl w:val="300A540E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502F5"/>
    <w:multiLevelType w:val="hybridMultilevel"/>
    <w:tmpl w:val="5D2E3A1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AD1778"/>
    <w:multiLevelType w:val="hybridMultilevel"/>
    <w:tmpl w:val="F9C25442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42D44"/>
    <w:multiLevelType w:val="hybridMultilevel"/>
    <w:tmpl w:val="80D87546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75036"/>
    <w:multiLevelType w:val="hybridMultilevel"/>
    <w:tmpl w:val="FB385D1E"/>
    <w:lvl w:ilvl="0" w:tplc="969691B8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C017C"/>
    <w:multiLevelType w:val="hybridMultilevel"/>
    <w:tmpl w:val="C0DC4F2E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969691B8">
      <w:start w:val="1"/>
      <w:numFmt w:val="bullet"/>
      <w:lvlText w:val="•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750"/>
    <w:rsid w:val="00034888"/>
    <w:rsid w:val="001658EF"/>
    <w:rsid w:val="001D4893"/>
    <w:rsid w:val="00207A95"/>
    <w:rsid w:val="002106D0"/>
    <w:rsid w:val="002329FC"/>
    <w:rsid w:val="002855D7"/>
    <w:rsid w:val="00303DA5"/>
    <w:rsid w:val="004916C7"/>
    <w:rsid w:val="004B5CB6"/>
    <w:rsid w:val="00597575"/>
    <w:rsid w:val="00643D66"/>
    <w:rsid w:val="008B5A3B"/>
    <w:rsid w:val="008D7389"/>
    <w:rsid w:val="00B1538F"/>
    <w:rsid w:val="00DA2891"/>
    <w:rsid w:val="00DC7325"/>
    <w:rsid w:val="00DD1CF9"/>
    <w:rsid w:val="00DE4A7B"/>
    <w:rsid w:val="00EA5A46"/>
    <w:rsid w:val="00EC26AF"/>
    <w:rsid w:val="00F62698"/>
    <w:rsid w:val="00FF1750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5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D6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348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48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4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5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10</cp:revision>
  <cp:lastPrinted>2015-12-12T20:10:00Z</cp:lastPrinted>
  <dcterms:created xsi:type="dcterms:W3CDTF">2014-11-22T17:51:00Z</dcterms:created>
  <dcterms:modified xsi:type="dcterms:W3CDTF">2015-12-12T20:19:00Z</dcterms:modified>
</cp:coreProperties>
</file>